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2022-2023 уч. год</w:t>
      </w:r>
    </w:p>
    <w:p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>Иностранная филология</w:t>
      </w:r>
      <w:r>
        <w:rPr>
          <w:rFonts w:hint="default"/>
          <w:b/>
          <w:color w:val="000000"/>
          <w:lang w:val="ru-RU" w:eastAsia="en-GB"/>
        </w:rPr>
        <w:t>(западные языки)</w:t>
      </w:r>
      <w:r>
        <w:rPr>
          <w:b/>
        </w:rPr>
        <w:t>»</w:t>
      </w:r>
    </w:p>
    <w:p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VIYa 2209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rFonts w:hint="default"/>
                <w:color w:val="000000"/>
                <w:sz w:val="20"/>
                <w:szCs w:val="20"/>
                <w:lang w:val="en-US" w:eastAsia="en-GB"/>
              </w:rPr>
              <w:t>B1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val="en-US" w:eastAsia="en-US"/>
              </w:rPr>
              <w:t>ешение проблем,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 xml:space="preserve">:овладеть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фактору;сформировать навыки адекватного речевого поведения;</w:t>
            </w:r>
          </w:p>
          <w:p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иметь  навыки письменной речи ,соответствующим уровням А1,А2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8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10</w:t>
            </w:r>
            <w:bookmarkStart w:id="0" w:name="_GoBack"/>
            <w:bookmarkEnd w:id="0"/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>
      <w:pPr>
        <w:tabs>
          <w:tab w:val="left" w:pos="1276"/>
        </w:tabs>
        <w:rPr>
          <w:b/>
        </w:rPr>
      </w:pPr>
    </w:p>
    <w:p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</w:tbl>
    <w:p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4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center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>
            <w:pPr>
              <w:contextualSpacing/>
              <w:jc w:val="both"/>
              <w:rPr>
                <w:b/>
              </w:rPr>
            </w:pPr>
          </w:p>
          <w:p/>
          <w:p/>
          <w:p/>
          <w:p/>
        </w:tc>
      </w:tr>
    </w:tbl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3E7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uiPriority w:val="0"/>
    <w:rPr>
      <w:rFonts w:cs="Times New Roman"/>
    </w:rPr>
  </w:style>
  <w:style w:type="paragraph" w:customStyle="1" w:styleId="20">
    <w:name w:val="Обычный1"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qFormat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qFormat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qFormat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8</TotalTime>
  <ScaleCrop>false</ScaleCrop>
  <LinksUpToDate>false</LinksUpToDate>
  <CharactersWithSpaces>5560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Admin</cp:lastModifiedBy>
  <dcterms:modified xsi:type="dcterms:W3CDTF">2023-01-13T15:30:42Z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CD47F39B77A44257AFA1615E0FE51978</vt:lpwstr>
  </property>
</Properties>
</file>